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学位论文送审导师意见书</w:t>
      </w:r>
    </w:p>
    <w:p>
      <w:pPr>
        <w:jc w:val="center"/>
        <w:textAlignment w:val="baseline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姓名：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学号：</w:t>
      </w:r>
      <w:r>
        <w:rPr>
          <w:rFonts w:hint="eastAsia" w:ascii="宋体" w:hAnsi="宋体" w:eastAsia="宋体" w:cs="宋体"/>
          <w:strike w:val="0"/>
          <w:dstrike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培养类型：  □学术学位硕士    □专业学位硕士</w:t>
      </w:r>
    </w:p>
    <w:p>
      <w:pPr>
        <w:ind w:firstLine="1680" w:firstLineChars="600"/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□学术学位博士    □专业学位博士</w:t>
      </w:r>
    </w:p>
    <w:p>
      <w:pPr>
        <w:jc w:val="left"/>
        <w:textAlignment w:val="baseline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学位论文题目：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      </w:t>
      </w:r>
    </w:p>
    <w:p>
      <w:pPr>
        <w:jc w:val="left"/>
        <w:textAlignment w:val="baseline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查重结果：相似比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%</w:t>
      </w:r>
    </w:p>
    <w:p>
      <w:pPr>
        <w:jc w:val="left"/>
        <w:textAlignment w:val="baseline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导师对送审论文的总体评价：</w:t>
      </w:r>
    </w:p>
    <w:p>
      <w:pPr>
        <w:jc w:val="left"/>
        <w:textAlignment w:val="baseline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论文选题具有研究性、创新性和可行性（□是 □否）</w:t>
      </w:r>
    </w:p>
    <w:p>
      <w:pPr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数据真实可信、有源可溯（□是 □否）</w:t>
      </w:r>
    </w:p>
    <w:p>
      <w:pPr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论文结构合理、格式规范（□是 □否）</w:t>
      </w:r>
    </w:p>
    <w:p>
      <w:pPr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论文条理清晰，数据统计与结果分析科学合理（□是 □否）</w:t>
      </w:r>
    </w:p>
    <w:p>
      <w:pPr>
        <w:jc w:val="left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论文语言表达清晰，科学规范，逻辑性强（□是 □否）</w:t>
      </w:r>
    </w:p>
    <w:p>
      <w:pPr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无违反学术规范要求的情况（□是 □否）</w:t>
      </w:r>
    </w:p>
    <w:p>
      <w:pPr>
        <w:jc w:val="left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学生已有学位论文相关的学术成果，且符合学位申请要求（□是 □否）</w:t>
      </w:r>
    </w:p>
    <w:p>
      <w:pPr>
        <w:jc w:val="left"/>
        <w:textAlignment w:val="baseline"/>
        <w:rPr>
          <w:rFonts w:hint="eastAsia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已经达到该培养类型研究生学位论文要求，确认送审（□是 □否）</w:t>
      </w:r>
    </w:p>
    <w:p>
      <w:pPr>
        <w:jc w:val="left"/>
        <w:textAlignment w:val="baseline"/>
        <w:rPr>
          <w:rFonts w:hint="eastAsia"/>
          <w:sz w:val="32"/>
          <w:szCs w:val="40"/>
          <w:lang w:val="en-US" w:eastAsia="zh-CN"/>
        </w:rPr>
      </w:pPr>
    </w:p>
    <w:p>
      <w:pPr>
        <w:ind w:firstLine="560" w:firstLineChars="200"/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导师签名：</w:t>
      </w:r>
    </w:p>
    <w:p>
      <w:pPr>
        <w:ind w:firstLine="560" w:firstLineChars="200"/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年    月    日</w:t>
      </w:r>
    </w:p>
    <w:p>
      <w:pPr>
        <w:ind w:firstLine="560" w:firstLineChars="200"/>
        <w:jc w:val="left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textAlignment w:val="baseline"/>
        <w:rPr>
          <w:rFonts w:hint="default"/>
          <w:sz w:val="20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特别提醒</w:t>
      </w:r>
      <w:r>
        <w:rPr>
          <w:rFonts w:hint="eastAsia"/>
          <w:lang w:val="en-US" w:eastAsia="zh-CN"/>
        </w:rPr>
        <w:t>：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请各位导师对送审学位论文严格审核，论文盲审结果将与导师本人及学科的招生密切相关。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凡申请重新送审的论文，学院组织预审，相关费用由导师支付。</w:t>
      </w:r>
      <w:bookmarkStart w:id="0" w:name="_GoBack"/>
      <w:bookmarkEnd w:id="0"/>
    </w:p>
    <w:sectPr>
      <w:pgSz w:w="11906" w:h="16838"/>
      <w:pgMar w:top="1574" w:right="1286" w:bottom="1404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YjEzYmMyZGJmOGViZGM1MzYxZjkxZGM3ZWFhMDQifQ=="/>
  </w:docVars>
  <w:rsids>
    <w:rsidRoot w:val="00000000"/>
    <w:rsid w:val="0A8351FD"/>
    <w:rsid w:val="11C7766B"/>
    <w:rsid w:val="7B8F4510"/>
    <w:rsid w:val="7BA9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b w:val="0"/>
      <w:kern w:val="44"/>
      <w:sz w:val="30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2023-04-17T07:19:00Z</dcterms:created>
  <dc:creator>HP</dc:creator>
  <cp:lastModifiedBy>伟儿</cp:lastModifiedBy>
  <cp:lastPrinted>2024-04-12T01:59:47Z</cp:lastPrinted>
  <dcterms:modified xsi:type="dcterms:W3CDTF">2024-04-12T08:02:11Z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A662978D17C04CCCAAA3DA649E4061E2_12</vt:lpwstr>
  </property>
</Properties>
</file>